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DD" w:rsidRDefault="000960DD" w:rsidP="0084642A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84642A" w:rsidRPr="00B96AD6" w:rsidRDefault="0084642A" w:rsidP="0084642A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B96AD6">
        <w:rPr>
          <w:rFonts w:ascii="Times New Roman" w:eastAsia="Times New Roman" w:hAnsi="Times New Roman"/>
          <w:b/>
          <w:sz w:val="36"/>
          <w:szCs w:val="36"/>
        </w:rPr>
        <w:t>Страхователям, осуществляющим свою деятельность в сельском хозяйстве</w:t>
      </w:r>
    </w:p>
    <w:p w:rsidR="0084642A" w:rsidRPr="00887EBA" w:rsidRDefault="0084642A" w:rsidP="000960DD">
      <w:pPr>
        <w:pStyle w:val="a3"/>
        <w:spacing w:line="240" w:lineRule="auto"/>
        <w:ind w:firstLine="708"/>
        <w:rPr>
          <w:sz w:val="32"/>
          <w:szCs w:val="32"/>
        </w:rPr>
      </w:pPr>
      <w:proofErr w:type="gramStart"/>
      <w:r w:rsidRPr="00887EBA">
        <w:rPr>
          <w:sz w:val="32"/>
          <w:szCs w:val="32"/>
        </w:rPr>
        <w:t xml:space="preserve">В рамках реализации конституционных прав граждан на достойный размер пенсии для учета на индивидуальных лицевых счетах застрахованных лиц сведений о периодах работы в сельской местности </w:t>
      </w:r>
      <w:r w:rsidRPr="006E6EAA">
        <w:rPr>
          <w:b/>
          <w:sz w:val="36"/>
          <w:szCs w:val="36"/>
          <w:u w:val="single"/>
        </w:rPr>
        <w:t>Классификатором параметров, используемых при заполнении сведений для ведения индивидуального (персонифицированного) учета</w:t>
      </w:r>
      <w:r w:rsidR="000960DD" w:rsidRPr="009504E8">
        <w:rPr>
          <w:sz w:val="36"/>
          <w:szCs w:val="36"/>
        </w:rPr>
        <w:t>*</w:t>
      </w:r>
      <w:r w:rsidRPr="009504E8">
        <w:rPr>
          <w:sz w:val="36"/>
          <w:szCs w:val="36"/>
        </w:rPr>
        <w:t>,</w:t>
      </w:r>
      <w:r w:rsidRPr="00887EBA">
        <w:rPr>
          <w:sz w:val="32"/>
          <w:szCs w:val="32"/>
        </w:rPr>
        <w:t xml:space="preserve"> предусмотрен код территориальных условий «СЕЛО», который может быть использован страхователями при заполнении отчетности «Сведения о страховом стаже застрахованных лиц» по форме СЗВ-СТАЖ </w:t>
      </w:r>
      <w:r w:rsidR="00123E6A">
        <w:rPr>
          <w:sz w:val="32"/>
          <w:szCs w:val="32"/>
        </w:rPr>
        <w:t>за отчетный</w:t>
      </w:r>
      <w:proofErr w:type="gramEnd"/>
      <w:r w:rsidR="00123E6A">
        <w:rPr>
          <w:sz w:val="32"/>
          <w:szCs w:val="32"/>
        </w:rPr>
        <w:t xml:space="preserve"> период </w:t>
      </w:r>
      <w:r w:rsidRPr="00887EBA">
        <w:rPr>
          <w:b/>
          <w:sz w:val="32"/>
          <w:szCs w:val="32"/>
        </w:rPr>
        <w:t>2019 год</w:t>
      </w:r>
      <w:r w:rsidRPr="00887EBA">
        <w:rPr>
          <w:sz w:val="32"/>
          <w:szCs w:val="32"/>
        </w:rPr>
        <w:t xml:space="preserve">.  </w:t>
      </w:r>
    </w:p>
    <w:p w:rsidR="0084642A" w:rsidRPr="00887EBA" w:rsidRDefault="0084642A" w:rsidP="000960DD">
      <w:pPr>
        <w:pStyle w:val="a3"/>
        <w:spacing w:line="240" w:lineRule="auto"/>
        <w:ind w:firstLine="708"/>
        <w:rPr>
          <w:sz w:val="32"/>
          <w:szCs w:val="32"/>
        </w:rPr>
      </w:pPr>
      <w:r w:rsidRPr="00887EBA">
        <w:rPr>
          <w:sz w:val="32"/>
          <w:szCs w:val="32"/>
        </w:rPr>
        <w:t xml:space="preserve">При этом следует учитывать, что код «СЕЛО» указывается только в том случае, если деятельность страхователя осуществляется в трех отраслях сельского хозяйства: растениеводство, животноводство, рыбоводство. </w:t>
      </w:r>
    </w:p>
    <w:p w:rsidR="000960DD" w:rsidRDefault="0084642A" w:rsidP="000960D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32"/>
          <w:szCs w:val="32"/>
          <w:lang w:eastAsia="en-US"/>
        </w:rPr>
      </w:pPr>
      <w:proofErr w:type="gramStart"/>
      <w:r w:rsidRPr="00887EBA">
        <w:rPr>
          <w:rFonts w:ascii="Times New Roman" w:hAnsi="Times New Roman" w:cs="Times New Roman"/>
          <w:b w:val="0"/>
          <w:sz w:val="32"/>
          <w:szCs w:val="32"/>
          <w:lang w:eastAsia="en-US"/>
        </w:rPr>
        <w:t>Код «СЕЛО» указывается в сведениях о страховом стаже только в отношении тех застрахованных лиц, которые работали в должности согласно Списку работ, производств, профессий, должностей, специальностей, который утвержден Постановлением Правительства Российской Федерации от 29.11.2018 № 1440 «Об утверждении списка работ, производств, профессий, должностей, специальностей, в соответствии с которыми устанавливается повышение размера фиксированной выплаты к страховой пенсии по старости и к страховой пенсии</w:t>
      </w:r>
      <w:proofErr w:type="gramEnd"/>
      <w:r w:rsidRPr="00887EBA">
        <w:rPr>
          <w:rFonts w:ascii="Times New Roman" w:hAnsi="Times New Roman" w:cs="Times New Roman"/>
          <w:b w:val="0"/>
          <w:sz w:val="32"/>
          <w:szCs w:val="32"/>
          <w:lang w:eastAsia="en-US"/>
        </w:rPr>
        <w:t xml:space="preserve"> по инвалидности в соответствии с частью 14 статьи 17 федерального закона "о страховых пенсиях", и правил исчисления периодов работы (деятельности), дающей право на установление повышения фиксированной выплаты к страховой пенсии по старости и к страховой пенсии по инвалидности в соответствии с частью 14 статьи 17 Федерального закона «О страховых пенсиях».</w:t>
      </w:r>
    </w:p>
    <w:p w:rsidR="000960DD" w:rsidRDefault="000960DD" w:rsidP="000960DD">
      <w:pPr>
        <w:pStyle w:val="ConsPlusTitle"/>
        <w:jc w:val="both"/>
        <w:rPr>
          <w:sz w:val="32"/>
          <w:szCs w:val="32"/>
        </w:rPr>
      </w:pPr>
      <w:r>
        <w:rPr>
          <w:sz w:val="32"/>
          <w:szCs w:val="32"/>
        </w:rPr>
        <w:t>________</w:t>
      </w:r>
    </w:p>
    <w:p w:rsidR="000960DD" w:rsidRPr="000960DD" w:rsidRDefault="000960DD" w:rsidP="000960DD">
      <w:pPr>
        <w:pStyle w:val="a3"/>
        <w:spacing w:line="240" w:lineRule="auto"/>
        <w:rPr>
          <w:sz w:val="22"/>
          <w:szCs w:val="22"/>
        </w:rPr>
      </w:pPr>
      <w:proofErr w:type="gramStart"/>
      <w:r w:rsidRPr="000960DD">
        <w:rPr>
          <w:sz w:val="22"/>
          <w:szCs w:val="22"/>
        </w:rPr>
        <w:t xml:space="preserve">Прим. </w:t>
      </w:r>
      <w:r>
        <w:rPr>
          <w:sz w:val="22"/>
          <w:szCs w:val="22"/>
        </w:rPr>
        <w:t>у</w:t>
      </w:r>
      <w:r w:rsidRPr="000960DD">
        <w:rPr>
          <w:sz w:val="22"/>
          <w:szCs w:val="22"/>
        </w:rPr>
        <w:t xml:space="preserve">твержден </w:t>
      </w:r>
      <w:r w:rsidRPr="000960DD">
        <w:rPr>
          <w:rFonts w:eastAsiaTheme="minorHAnsi"/>
          <w:color w:val="000000"/>
          <w:sz w:val="22"/>
          <w:szCs w:val="22"/>
        </w:rPr>
        <w:t>Постановлением Правления ПФР от 06.12.2018 № 507п «Об утверждении формы «Сведения о страховом стаже застрахованных лиц (СЗВ-СТАЖ)», формы «Сведения по страхователю, передаваемые в ПФР для ведения индивидуального (персонифицированного) учета (ОДВ-1)», формы «Данные о корректировке сведений, учтенных на индивидуальном лицевом счете застрахованного лица (СЗВ-КОРР)», формы «Сведения о заработке (вознаграждении), доходе, сумме выплат и иных вознаграждений, начисленных и уплаченных страховых взносах</w:t>
      </w:r>
      <w:proofErr w:type="gramEnd"/>
      <w:r w:rsidRPr="000960DD">
        <w:rPr>
          <w:rFonts w:eastAsiaTheme="minorHAnsi"/>
          <w:color w:val="000000"/>
          <w:sz w:val="22"/>
          <w:szCs w:val="22"/>
        </w:rPr>
        <w:t xml:space="preserve">, о периодах трудовой и иной деятельности, засчитываемых в страховой стаж застрахованного лица (СЗВ-ИСХ)», порядка их заполнения и формата сведений и о признании </w:t>
      </w:r>
      <w:proofErr w:type="gramStart"/>
      <w:r w:rsidRPr="000960DD">
        <w:rPr>
          <w:rFonts w:eastAsiaTheme="minorHAnsi"/>
          <w:color w:val="000000"/>
          <w:sz w:val="22"/>
          <w:szCs w:val="22"/>
        </w:rPr>
        <w:t>утратившим</w:t>
      </w:r>
      <w:proofErr w:type="gramEnd"/>
      <w:r w:rsidRPr="000960DD">
        <w:rPr>
          <w:rFonts w:eastAsiaTheme="minorHAnsi"/>
          <w:color w:val="000000"/>
          <w:sz w:val="22"/>
          <w:szCs w:val="22"/>
        </w:rPr>
        <w:t xml:space="preserve"> силу постановления Правления Пенсионного фонда Российской Федерации от 11 января 2017 № 3п».</w:t>
      </w:r>
    </w:p>
    <w:p w:rsidR="005B2314" w:rsidRDefault="005B2314"/>
    <w:sectPr w:rsidR="005B2314" w:rsidSect="000960D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33AD9"/>
    <w:multiLevelType w:val="hybridMultilevel"/>
    <w:tmpl w:val="F10852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B6132"/>
    <w:multiLevelType w:val="hybridMultilevel"/>
    <w:tmpl w:val="6AF49EF6"/>
    <w:lvl w:ilvl="0" w:tplc="2BB67300"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477C23BF"/>
    <w:multiLevelType w:val="hybridMultilevel"/>
    <w:tmpl w:val="42C03DD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7A6C05"/>
    <w:multiLevelType w:val="hybridMultilevel"/>
    <w:tmpl w:val="CBF4DCC8"/>
    <w:lvl w:ilvl="0" w:tplc="D78A7786">
      <w:numFmt w:val="bullet"/>
      <w:lvlText w:val=""/>
      <w:lvlJc w:val="left"/>
      <w:pPr>
        <w:ind w:left="181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42A"/>
    <w:rsid w:val="000960DD"/>
    <w:rsid w:val="00123E6A"/>
    <w:rsid w:val="005B2314"/>
    <w:rsid w:val="006E6EAA"/>
    <w:rsid w:val="007A130A"/>
    <w:rsid w:val="007B5A83"/>
    <w:rsid w:val="0084642A"/>
    <w:rsid w:val="00900D87"/>
    <w:rsid w:val="009504E8"/>
    <w:rsid w:val="00DD4A65"/>
    <w:rsid w:val="00E15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4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rsid w:val="0084642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rsid w:val="008464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019AnaninaEM</dc:creator>
  <cp:lastModifiedBy>019AnaninaEM</cp:lastModifiedBy>
  <cp:revision>2</cp:revision>
  <dcterms:created xsi:type="dcterms:W3CDTF">2019-01-23T12:25:00Z</dcterms:created>
  <dcterms:modified xsi:type="dcterms:W3CDTF">2019-01-23T12:25:00Z</dcterms:modified>
</cp:coreProperties>
</file>